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E86EA" w14:textId="049960DE" w:rsidR="00D13C9B" w:rsidRPr="00991860" w:rsidRDefault="00D13C9B" w:rsidP="0012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INFORMACJA DLA RODZICÓW</w:t>
      </w:r>
      <w:r w:rsidR="00991860" w:rsidRPr="009918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9918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O PROCESIE REKRUTACJI DO PRZEDSZKOLI I ODDZIAŁÓW PRZEDSZKOLNYCHW SZKOŁACH PODSTAWOWYCH NA TERENIE GMINY </w:t>
      </w:r>
      <w:r w:rsidR="001260FC" w:rsidRPr="0099186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LUZINO</w:t>
      </w:r>
    </w:p>
    <w:p w14:paraId="385FC585" w14:textId="77777777" w:rsidR="00D13C9B" w:rsidRDefault="00D13C9B" w:rsidP="00D13C9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4E7C02F" w14:textId="77777777" w:rsidR="00E147AB" w:rsidRDefault="00E147A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A5FD95F" w14:textId="0509D2C7" w:rsidR="00991860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Rekrutacja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przedszkoli i oddziałów przedszkolnych </w:t>
      </w:r>
      <w:r w:rsidRPr="00991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na rok szkolny 2025/2026 rozpoczyna się 01 kwietnia 2025 r. od godziny 8.00 i będzie trwała do 30 kwietnia 2025 r.</w:t>
      </w:r>
      <w:r w:rsid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do godziny 15.00.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D72272" w14:textId="77777777" w:rsidR="00991860" w:rsidRDefault="00991860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1F3E70" w14:textId="77777777" w:rsidR="00991860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dzieci czekają miejsca w</w:t>
      </w:r>
      <w:r w:rsid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B61A82B" w14:textId="48DB2A0B" w:rsidR="00991860" w:rsidRDefault="00D13C9B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</w:t>
      </w:r>
      <w:r w:rsidR="006B3AB0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ym 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rzedszkolu </w:t>
      </w:r>
      <w:r w:rsidR="006E0676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Publicznym 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Luzinie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(dzieci 3 i 4-letnie)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</w:p>
    <w:p w14:paraId="148F2736" w14:textId="77777777" w:rsidR="00991860" w:rsidRDefault="00D13C9B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Przedszkolu Nr 2 w Zespole Szkolno-Przedszkolnym w Luzinie, </w:t>
      </w:r>
    </w:p>
    <w:p w14:paraId="546FE02C" w14:textId="77777777" w:rsidR="00991860" w:rsidRDefault="00991860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Szkole Podstawowej Nr 2  Luzinie (dzieci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-letnie), </w:t>
      </w:r>
    </w:p>
    <w:p w14:paraId="1CBF0FCD" w14:textId="2DFE3E3C" w:rsidR="00991860" w:rsidRDefault="00D13C9B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Oddziałach Przedszkolnych przy Szkole Podstawowej 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991860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Kębłowie (w tym </w:t>
      </w:r>
      <w:r w:rsid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991860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ddział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91860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Zelewie), </w:t>
      </w:r>
    </w:p>
    <w:p w14:paraId="5A1C4799" w14:textId="0DA65D6A" w:rsidR="00991860" w:rsidRDefault="00991860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Oddziałach Przedszkolnych przy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zkole Podstawowej w Sychowie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(w tym Oddział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Robakowie, Punkt Przedszkolny w Dąbrówce)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77731A" w14:textId="77777777" w:rsidR="00991860" w:rsidRDefault="00D13C9B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Oddziałach Przedszkolnych przy </w:t>
      </w:r>
      <w:r w:rsid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zkole Podstawowej w </w:t>
      </w:r>
      <w:r w:rsid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Barłominie,</w:t>
      </w:r>
    </w:p>
    <w:p w14:paraId="7057573A" w14:textId="365E9661" w:rsidR="00991860" w:rsidRDefault="00991860" w:rsidP="00E147A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Oddziałach Przedszkolnych </w:t>
      </w:r>
      <w:r w:rsidR="006E0676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przy 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="006E0676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zkole Podstawowej 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Wyszecinie.  </w:t>
      </w:r>
    </w:p>
    <w:p w14:paraId="21A111DF" w14:textId="77777777" w:rsidR="00991860" w:rsidRDefault="00991860" w:rsidP="009918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7CA7DF" w14:textId="77777777" w:rsidR="00991860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Rekrutacja odbywać się będzie przy wykorzystaniu elektronicznego systemu naboru</w:t>
      </w:r>
      <w:r w:rsidR="0018180A" w:rsidRPr="00991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Pr="009918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wniosków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który zapewni</w:t>
      </w:r>
      <w:r w:rsidR="00991860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nam firma SOFTWARE HUB Sp. z o.o. z siedzibą w Warszawie ul.</w:t>
      </w:r>
      <w:r w:rsidR="0018180A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Ryżowa 33a/7, 02-495 Warszawa. </w:t>
      </w:r>
    </w:p>
    <w:p w14:paraId="60BA15D1" w14:textId="77777777" w:rsidR="00991860" w:rsidRDefault="00991860" w:rsidP="009918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2E5D951" w14:textId="77777777" w:rsidR="00991860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celu </w:t>
      </w:r>
      <w:r w:rsid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złożenia wniosku do konkretnej placówki należy 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zalogować się i elektronicznie wypełnić wniosek wraz z załącznikami na stronie:</w:t>
      </w:r>
      <w:r w:rsidR="0018180A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95FEAB" w14:textId="77777777" w:rsidR="00991860" w:rsidRDefault="00991860" w:rsidP="00E060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B66714" w14:textId="47B019D1" w:rsidR="00E060E2" w:rsidRDefault="0018180A" w:rsidP="00E060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https://luzino.rekrutacje.edu.pl/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(link: ……..)</w:t>
      </w:r>
    </w:p>
    <w:p w14:paraId="63B23855" w14:textId="77777777" w:rsidR="00E060E2" w:rsidRDefault="00E060E2" w:rsidP="009918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992E4EB" w14:textId="77777777" w:rsidR="00E060E2" w:rsidRDefault="00E060E2" w:rsidP="009918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4D4F16" w14:textId="49DB3527" w:rsidR="0018180A" w:rsidRPr="00991860" w:rsidRDefault="00D13C9B" w:rsidP="0099186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Poniżej przedstawiamy opis całego procesu rekrutacji do przedszkoli i oddziałów</w:t>
      </w:r>
      <w:r w:rsidR="0018180A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przedszkolnych </w:t>
      </w:r>
      <w:r w:rsidR="0018180A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szkołach podstawowych na terenie Gminy </w:t>
      </w:r>
      <w:r w:rsidR="0018180A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8180A" w:rsidRPr="0099186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DB74CCB" w14:textId="77777777" w:rsidR="0018180A" w:rsidRDefault="0018180A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0C12BBE" w14:textId="77777777" w:rsidR="00E060E2" w:rsidRDefault="00E060E2" w:rsidP="0012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E512BCE" w14:textId="7A866442" w:rsidR="006B3AB0" w:rsidRPr="00E060E2" w:rsidRDefault="00D13C9B" w:rsidP="0012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INFORMACJE OGÓLNE</w:t>
      </w:r>
    </w:p>
    <w:p w14:paraId="24661027" w14:textId="77777777" w:rsidR="00E060E2" w:rsidRDefault="00E060E2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AFD502" w14:textId="77777777" w:rsidR="00E060E2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Ilekroć w niniejszym dokumencie jest mowa o:</w:t>
      </w:r>
    </w:p>
    <w:p w14:paraId="2F6E5747" w14:textId="19689561" w:rsidR="00E060E2" w:rsidRPr="00E060E2" w:rsidRDefault="00D13C9B" w:rsidP="00E147A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rodzicach – należy przez to rozumieć również opiekunów prawnych dziecka,</w:t>
      </w:r>
    </w:p>
    <w:p w14:paraId="0B74F7E6" w14:textId="7E6665E2" w:rsidR="00E060E2" w:rsidRPr="00E060E2" w:rsidRDefault="00D13C9B" w:rsidP="00E147AB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przedszkolu – należy przez to rozumieć także oddział przedszkolny w szkole podstawowej</w:t>
      </w:r>
      <w:r w:rsidR="0018180A"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inną formę wychowania przedszkolnego.</w:t>
      </w:r>
      <w:r w:rsidR="0018180A"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676B35" w14:textId="77777777" w:rsidR="00E060E2" w:rsidRDefault="00E060E2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650D7D" w14:textId="25CF819C" w:rsidR="0018180A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rekrutacyjne dotyczy wyłącznie wolnych miejsc.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rekrutacji nie biorą udziału dzieci, których rodzice złoż</w:t>
      </w:r>
      <w:r w:rsid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yli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placówce deklarację o kontynuacji wychowania przedszkolnego.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5E9F278" w14:textId="77777777" w:rsidR="00E060E2" w:rsidRDefault="00E060E2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C46492" w14:textId="77777777" w:rsidR="00E147AB" w:rsidRDefault="00E147A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3B1048B" w14:textId="02BABBD4" w:rsidR="0018180A" w:rsidRPr="00E060E2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Ważne!</w:t>
      </w:r>
    </w:p>
    <w:p w14:paraId="15E6A844" w14:textId="2E69295F" w:rsidR="0018180A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Rodzice </w:t>
      </w:r>
      <w:r w:rsidRPr="00E060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dzieci 6-letnich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 obowiązek:</w:t>
      </w:r>
    </w:p>
    <w:p w14:paraId="2C9DAF8A" w14:textId="03A65900" w:rsidR="0018180A" w:rsidRPr="00E060E2" w:rsidRDefault="00D13C9B" w:rsidP="00E147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dopełnienia czynności związanych ze zgłoszeniem dziecka do przedszkola, oddziału</w:t>
      </w:r>
      <w:r w:rsidR="0018180A"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przedszkolnego w szkole podstawowej lub innej formy wychowania przedszkolnego</w:t>
      </w:r>
      <w:r w:rsid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co oznacza, że </w:t>
      </w: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6-latki również biorą udział w rekrutacji</w:t>
      </w:r>
      <w:r w:rsid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143ACF5" w14:textId="63F87500" w:rsidR="0018180A" w:rsidRPr="00E060E2" w:rsidRDefault="00D13C9B" w:rsidP="00E147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zapewnienia regularnego uczęszczania dziecka na zajęcia</w:t>
      </w:r>
      <w:r w:rsid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2FDA82E" w14:textId="0D77A575" w:rsidR="00E060E2" w:rsidRDefault="00D13C9B" w:rsidP="00E147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informowania, w terminie do dnia 30 września każdego roku, dyrektora szkoły podstawowej,</w:t>
      </w:r>
      <w:r w:rsidR="0018180A"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obwodzie której dziecko mieszka, o realizacji obowiązku przedszkolnego</w:t>
      </w:r>
      <w:r w:rsidR="00E060E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CEA0CE5" w14:textId="425A6846" w:rsidR="006E0676" w:rsidRPr="00E147AB" w:rsidRDefault="00E060E2" w:rsidP="00E147AB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przyjęciu dziecka </w:t>
      </w:r>
      <w:r w:rsidR="006E0676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danej placówki 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decyduje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liczba punktów uzyskanych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rekr</w:t>
      </w:r>
      <w:r w:rsidR="006E0676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tacji w </w:t>
      </w:r>
      <w:r w:rsidR="006E0676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poszczególnych etapach.</w:t>
      </w:r>
      <w:r w:rsidR="00E147A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29606A" w14:textId="77777777" w:rsidR="00E147AB" w:rsidRDefault="00E147AB" w:rsidP="006E0676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A6927E4" w14:textId="215F2B2F" w:rsidR="00D13C9B" w:rsidRPr="006E0676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Postępowanie rekrutacyjne</w:t>
      </w:r>
      <w:r w:rsidR="0018180A"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przeprowadz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komisj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rekrutacyjn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powołan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przez dyrektor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ów poszczególnych placówek. 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Rekrutacją objęte</w:t>
      </w:r>
      <w:r w:rsidR="0018180A"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są dzieci zamieszkałe w Gminie </w:t>
      </w:r>
      <w:r w:rsidR="0018180A"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roczników 2019-2022. Dzieci urodzone w 2023</w:t>
      </w:r>
      <w:r w:rsidR="0018180A"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roku nie uczestniczą w rekrutacji.</w:t>
      </w:r>
    </w:p>
    <w:p w14:paraId="69695075" w14:textId="77777777" w:rsidR="00E060E2" w:rsidRDefault="00E060E2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7E199E" w14:textId="77245054" w:rsidR="0018180A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Trzylatki (rocznik 2022), czterolatki (rocznik 2021) i pięciolatki (rocznik 2020) 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mają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ustawowe prawo do korzystania z wychowania przedszkolnego w przedszkolu lub oddziale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przedszkolnym w szkole podstawowej. Natomiast sześciolatki (rocznik 2019) mają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obowiązek odbycia rocznego przygotowania przedszkolnego w publicznym lub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niepublicznym przedszkolu, oddziale przedszkolnym zorganizowanym w szkole podstawowej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innej formie wychowania przedszkolnego.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Dzieci posiadające orzeczenie o potrzebie kształcenia specjalnego ubiegające się o przyjęcie do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przedszkoli,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oddziałów przedszkolnych biorą udział w rekrutacji elektronicznej na zasadach ogólnych.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nieprzyjęcia dziecka ze względu na brak miejsc do żadnego z przedszkoli,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oddziałów przedszkolnych wskazanych we wniosku, rodzicom dziecka wskazane zostanie inne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miejsce realizacji wychowania przedszkolnego. Z uwagi na fakt, iż w przypadku placówek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przedszkolnych nie ma rejonizacji - miejsce w oddziale przedszkolnym może zostać wskazane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dowolnej placówce położonej na terenie Gminy 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dysponującej wolnym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miejscami. Jest to propozycja Gminy, którą rodzic może przyjąć lub odmówić.</w:t>
      </w:r>
    </w:p>
    <w:p w14:paraId="4ACC0CB2" w14:textId="77777777" w:rsidR="006E0676" w:rsidRDefault="006E0676" w:rsidP="001260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1410A42" w14:textId="77777777" w:rsidR="006E0676" w:rsidRDefault="006E0676" w:rsidP="0012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2C1E36" w14:textId="65BBD0AB" w:rsidR="0018180A" w:rsidRPr="006E0676" w:rsidRDefault="00D13C9B" w:rsidP="001260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PRZEBIEG REKRUTACJI</w:t>
      </w:r>
    </w:p>
    <w:p w14:paraId="2BAF8966" w14:textId="77777777" w:rsidR="006E0676" w:rsidRDefault="006E0676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51951E" w14:textId="77777777" w:rsidR="006E0676" w:rsidRDefault="00D13C9B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Elektroniczna rekrutacja - trwa od </w:t>
      </w:r>
      <w:r w:rsidR="0018180A"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01 kwie</w:t>
      </w:r>
      <w:r w:rsidR="006B3AB0"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</w:t>
      </w:r>
      <w:r w:rsidR="0018180A"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nia</w:t>
      </w:r>
      <w:r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od godz. 8.00 do </w:t>
      </w:r>
      <w:r w:rsidR="0018180A"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  <w:r w:rsidR="006E0676"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  <w:r w:rsidR="0018180A"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kwietnia</w:t>
      </w:r>
      <w:r w:rsidRPr="006E067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2025 r. do godz. 15.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6FDF7A0" w14:textId="77777777" w:rsidR="006E0676" w:rsidRDefault="006E0676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52A548" w14:textId="27506391" w:rsidR="006E0676" w:rsidRDefault="006E0676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</w:t>
      </w:r>
      <w:r w:rsidR="00D13C9B"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bejmuje wprowadzanie przez rodzica danych dziecka do systemu elektronicznego oraz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13C9B"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wniosku i kompletu dokumentów potwierdzających spełnianie danych kryteriów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13C9B"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rekrutacyjnych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podpisanie wniosku w systemie Profilem Zaufanym</w:t>
      </w:r>
      <w:r w:rsidR="00D13C9B"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18180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52E3A6" w14:textId="2B778178" w:rsidR="006E0676" w:rsidRDefault="00E147A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braku możliwości podpisania wniosku  </w:t>
      </w:r>
      <w:r w:rsidR="00D13C9B"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Profilem Zaufanym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wypełniony wniosek w systemie elektronicznym należy wydrukować, podpisać odręcznie 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13C9B"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złożyć w placówce pierwszego wyboru.</w:t>
      </w:r>
      <w:r w:rsidR="006E067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ADCA97" w14:textId="77777777" w:rsidR="006E0676" w:rsidRDefault="006E0676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74620E" w14:textId="5B08772D" w:rsidR="006E0676" w:rsidRDefault="00D13C9B" w:rsidP="00E147A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Jeżeli rodzic nie ma możliwości wypełnienia wniosku online, zgłasza się do wybranej placówki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wraz z niezbędnymi dokumentami potwierdzającymi spełnianie danych kryteriów. Do systemu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wprowadzi pracownik przedszkola/szkoły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po 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jego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wydrukowaniu wniosek podpisują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rodzice/opiekunowie prawni. Pracownik przedszkola/szkoły odpowiedzialny jest za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sprawdzenie i potwierdzenie zgodności informacji zawartych we wniosku z informacjami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systemie 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13C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elektronicznym.</w:t>
      </w:r>
      <w:r w:rsidR="006B3AB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0ABA820" w14:textId="77777777" w:rsidR="006E0676" w:rsidRDefault="006E0676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B9CA13" w14:textId="77777777" w:rsidR="00E147AB" w:rsidRPr="00E147AB" w:rsidRDefault="00D13C9B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UWAGA!</w:t>
      </w:r>
      <w:r w:rsidR="006B3AB0" w:rsidRPr="00E147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BA0CDC" w14:textId="6ED0CFAA" w:rsidR="00E147AB" w:rsidRPr="00E147AB" w:rsidRDefault="00D13C9B" w:rsidP="00E147A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Rodzic może wskazać od 1 do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wybranych przedszkoli/oddziałów przedszkolnych,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kolejności od najbardziej do najmniej preferowanego.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Przedszkole wskazane na pozycji pierwszej nazywane jest przedszkolem pierwszego wyboru.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2F2C404D" w14:textId="5E179B9F" w:rsidR="00D13C9B" w:rsidRPr="00E147AB" w:rsidRDefault="00D13C9B" w:rsidP="00E147AB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Dane kryterium uznane będzie za spełnione wyłącznie wtedy, gdy do wniosku dołączony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 odpowiedni dokument.</w:t>
      </w:r>
    </w:p>
    <w:p w14:paraId="1E3B21B3" w14:textId="77777777" w:rsidR="006E0676" w:rsidRPr="00E147AB" w:rsidRDefault="00D13C9B" w:rsidP="00E147A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dokumentu potwierdzającego spełnianie kryteriów sporządzonych w języku obcym, należy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dołączyć tłumaczenie na język polski sporządzone przez tłumacza przysięgłego.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253DD22" w14:textId="77777777" w:rsidR="00E147AB" w:rsidRDefault="00E147AB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FE4874" w14:textId="37D570C4" w:rsidR="006E0676" w:rsidRPr="00E147AB" w:rsidRDefault="00E147AB" w:rsidP="00126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Kryteria:</w:t>
      </w:r>
    </w:p>
    <w:p w14:paraId="3C1B5092" w14:textId="22C6E8D0" w:rsidR="00E147AB" w:rsidRDefault="00D13C9B" w:rsidP="00E147A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Kryteria pierwszego etapu postępowania rekrutacyjnego, to tzw. kryteria ustawowe.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przypadku, gdy liczba kandydatów przekroczy liczbę wolnych miejsc w danym przedszkolu,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pierwszym etapie postępowania rekrutacyjnego brane są pod uwagę wyłącznie kryteria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określone w ustawie </w:t>
      </w:r>
      <w:r w:rsidR="00322119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Prawo oświatowe z dnia 14 grudnia 2016 r. </w:t>
      </w:r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(Dz.U. z 2024 r. poz. 737 z </w:t>
      </w:r>
      <w:proofErr w:type="spellStart"/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</w:t>
      </w:r>
      <w:proofErr w:type="spellEnd"/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– (Ustawa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Prawo oświatowe</w:t>
      </w:r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które posiadają jednakową wartość:</w:t>
      </w:r>
    </w:p>
    <w:p w14:paraId="277A277A" w14:textId="7AA71A23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 wielodzietność rodziny kandydata– 60 pkt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71CDDDD" w14:textId="3775789A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niepełnosprawność kandydata – 60 pkt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7F69CCF" w14:textId="17BDD2C4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 niepełnosprawność jednego z rodziców kandydata – 60 pkt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5BEEF75" w14:textId="2F2685C3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 niepełnosprawność obojga rodziców kandydata – 60 pkt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057564C" w14:textId="77777777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 niepełnosprawność rodzeństwa kandydata – 60 pkt;</w:t>
      </w:r>
    </w:p>
    <w:p w14:paraId="46DC6780" w14:textId="671AEC6F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samotne wychowywanie kandydata w rodzinie – 60 pkt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8A33DB1" w14:textId="77777777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objęcie kandydata pieczą zastępczą – 60 pkt.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4350951" w14:textId="77777777" w:rsidR="00E147AB" w:rsidRDefault="00E147AB" w:rsidP="00E147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D4C3C9" w14:textId="77777777" w:rsidR="00E147A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potwierdzające spełnianie w/w kryteriów:</w:t>
      </w:r>
    </w:p>
    <w:p w14:paraId="1C953179" w14:textId="2A6CE19D" w:rsidR="00E147AB" w:rsidRPr="00E147AB" w:rsidRDefault="00D13C9B" w:rsidP="00E147AB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odniesieniu do kryterium określonego w pkt 1 - oświadczenie o wielodzietności rodziny</w:t>
      </w:r>
      <w:r w:rsidR="00E147A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kandydata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F27E9CB" w14:textId="0CFF9C21" w:rsidR="00E147AB" w:rsidRDefault="00D13C9B" w:rsidP="00E147AB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odniesieniu do kryteriów określonych w pkt 2 - 5 - orzeczenie o potrzebie kształcenia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specjalnego wydane ze względu na niepełnosprawność, orzeczenie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niepełnosprawności lubo stopniu niepełnosprawności lub orzeczenie równoważne w rozumieniu przepisów ustawy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27 sierpnia 1997 r.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rehabilitacji zawodowej i społecznej oraz zatrudnianiu osób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niepełnosprawnych (Dz.U. z 202</w:t>
      </w:r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44 z </w:t>
      </w:r>
      <w:proofErr w:type="spellStart"/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</w:t>
      </w:r>
      <w:proofErr w:type="spellEnd"/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zm.)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F1DA203" w14:textId="5ACF01E1" w:rsidR="00E147AB" w:rsidRPr="00E147AB" w:rsidRDefault="00D13C9B" w:rsidP="00E147AB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odniesieniu do kryterium określonego w pkt 6 – zaświadczenie USC o stanie cywilnym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odpis skróconego aktu małżeństwa (lub prawomocny wyrok sądu rodzinnego orzekający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rozwód lub separację lub akt zgonu oraz oświadczenie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samotnym wychowywaniu dziecka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niewychowywaniu żadnego dziecka wspólnie z jego rodzicem)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E147A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7676767" w14:textId="7445DCE5" w:rsidR="00E147AB" w:rsidRPr="00E147AB" w:rsidRDefault="00D13C9B" w:rsidP="00E147AB">
      <w:pPr>
        <w:pStyle w:val="Akapitzlist"/>
        <w:numPr>
          <w:ilvl w:val="0"/>
          <w:numId w:val="10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odniesieniu do kryterium określonego w pkt 7 – dokument poświadczający objęcie dziecka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pieczą zastępczą zgodnie z ustawą z dnia 9 czerwca 2011 r.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wspieraniu rodziny i systemie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pieczy zastępczej (Dz.U. z 202</w:t>
      </w:r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4</w:t>
      </w:r>
      <w:r w:rsidR="003221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9)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4720B09" w14:textId="77777777" w:rsidR="00E147AB" w:rsidRDefault="00E147AB" w:rsidP="00E147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ABA828" w14:textId="3A7277FD" w:rsidR="00D13C9B" w:rsidRDefault="00D13C9B" w:rsidP="00E147AB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Ww. dokumenty można złożyć w formie oryginału lub notarialnie poświadczonej kopii albo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urzędowo poświadczonej kopii zgodnie z art. 76a § 1 Kodeksu post</w:t>
      </w:r>
      <w:r w:rsid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powania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administracyjnego, odpisu lub wyciągu z dokumentu lub kopii poświadczonej za zgodność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oryginałem przez rodzica kandydata.</w:t>
      </w:r>
    </w:p>
    <w:p w14:paraId="53D64308" w14:textId="77777777" w:rsidR="00E147AB" w:rsidRPr="00E147AB" w:rsidRDefault="00E147AB" w:rsidP="00E147AB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A4C889" w14:textId="65642E63" w:rsidR="00905593" w:rsidRPr="00905593" w:rsidRDefault="00D13C9B" w:rsidP="00905593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Kryteria drugiego etapu postępowania rekrutacyjnego - kryteria przyjęte uchwałą Rady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równorzędnych wyników uzyskanych na pierwszym etapie postępowania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rekrutacyjnego lub jeżeli po zakończeniu tego etapu publiczne przedszkole, oddział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przedszkolny w publicznej szkole podstawowej nadal będzie dysponował wolnymi miejscami,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drugim etapie postępowania rekrutacyjnego brane będą pod uwagę kryteria określone przez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Radę Gminy Luzino, </w:t>
      </w:r>
      <w:r w:rsidR="00905593" w:rsidRP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uchwałą nr XI/104/2025 z 31 stycznia 2025 r.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(Uchwała Rady Gminy)</w:t>
      </w:r>
      <w:r w:rsidRP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6F41094" w14:textId="10A70EF3" w:rsidR="00905593" w:rsidRDefault="00D13C9B" w:rsidP="00905593">
      <w:pPr>
        <w:pStyle w:val="Akapitzlist"/>
        <w:numPr>
          <w:ilvl w:val="1"/>
          <w:numId w:val="12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Kandydat, którego rodzice mieszkają na terenie Gminy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rozliczają podatek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dochodowy w Urzędzie Skarbowym jako mieszkańcy Gminy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50 pkt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obojga rodziców, 25 pkt w przypadku jednego z rodziców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1FF91FBE" w14:textId="7C11B05B" w:rsidR="00905593" w:rsidRDefault="00D13C9B" w:rsidP="00905593">
      <w:pPr>
        <w:pStyle w:val="Akapitzlist"/>
        <w:numPr>
          <w:ilvl w:val="1"/>
          <w:numId w:val="12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Kandydat, którego rodzice pracują zawodowo, uczą się w trybie dziennym, prowadzą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gospodarstwo rolne lub działalność gospodarczą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20 pkt w przypadku obojga rodziców,  10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pkt w przypadku jednego z rodziców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CF114FC" w14:textId="36EE115E" w:rsidR="00905593" w:rsidRDefault="006076DE" w:rsidP="00905593">
      <w:pPr>
        <w:pStyle w:val="Akapitzlist"/>
        <w:numPr>
          <w:ilvl w:val="1"/>
          <w:numId w:val="12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Kandydat, który w poprzednim roku szkolnym realizował obowiązek rocznego przygotowania w oddziale przedszkolnym szkoły podstawowej, do tej której prowadzona jest rekrutacja 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30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punktów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DEE0643" w14:textId="0120826A" w:rsidR="00905593" w:rsidRDefault="006076DE" w:rsidP="00905593">
      <w:pPr>
        <w:pStyle w:val="Akapitzlist"/>
        <w:numPr>
          <w:ilvl w:val="1"/>
          <w:numId w:val="12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Kandydat, którego rodzeństwo w roku szkolnym, na której jest prowadzona rekrutacja , uczęszcza do tej samej szkoły podstawowej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 1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2C1485D1" w14:textId="52A06C74" w:rsidR="00905593" w:rsidRDefault="006076DE" w:rsidP="00905593">
      <w:pPr>
        <w:pStyle w:val="Akapitzlist"/>
        <w:numPr>
          <w:ilvl w:val="1"/>
          <w:numId w:val="12"/>
        </w:numPr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obwodzie wybranej szkoły podstawowej zamieszkują krewni</w:t>
      </w:r>
      <w:r w:rsidR="001260FC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wspierający rodziców lub prawnych opiekunów kandydata w zap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</w:t>
      </w:r>
      <w:r w:rsidR="001260FC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wnieniu mu należytej opieki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</w:t>
      </w:r>
      <w:r w:rsidR="001260FC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</w:t>
      </w:r>
      <w:r w:rsidR="00D13C9B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pkt.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3055DFD" w14:textId="77777777" w:rsidR="00905593" w:rsidRDefault="00905593" w:rsidP="009055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1839B9F" w14:textId="77777777" w:rsidR="00905593" w:rsidRDefault="00D13C9B" w:rsidP="00905593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Dokumenty potwierdzające spełnianie ww. kryteriów:</w:t>
      </w:r>
    </w:p>
    <w:p w14:paraId="7475F951" w14:textId="6AB9EAA8" w:rsidR="00905593" w:rsidRDefault="00D13C9B" w:rsidP="00905593">
      <w:pPr>
        <w:pStyle w:val="Akapitzlist"/>
        <w:numPr>
          <w:ilvl w:val="1"/>
          <w:numId w:val="1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Kopia pierwszej strony zeznania podatkowego PIT za rok poprzedzający złożenie wniosku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kopia zgłoszenia aktualizującego osoby fizycznej będącej podatnikiem ZAP-3(wraz z potwierdzeniem nadania)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7EBD57E5" w14:textId="45882C0A" w:rsidR="00905593" w:rsidRDefault="00D13C9B" w:rsidP="00905593">
      <w:pPr>
        <w:pStyle w:val="Akapitzlist"/>
        <w:numPr>
          <w:ilvl w:val="1"/>
          <w:numId w:val="1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Zaświadczenie pracodawcy o zatrudnieniu lub wykonywaniu pracy na podstawie umowy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cywilnoprawnej, lub- Zaświadczenie szkoły lub szkoły wyższej potwierdzające naukę w trybie dziennym, lub- Aktualny wydruk (wykonany nie wcześniej niż 3 dni przed złożeniem wniosku) ze strony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internetowej Centralnej Ewidencji i Informacji o Działalności Gospodarczej lub Krajowego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Sądowego, lub- Zaświadczenie wydane przez Kasę Rolniczego Ubezpieczenia Społecznego, potwierdzające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podleganie w okresie składania wniosku rekrutacyjnego ubezpieczeniu społecznemu rolników</w:t>
      </w:r>
      <w:r w:rsidR="009055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6D746481" w14:textId="0495D8C5" w:rsidR="00905593" w:rsidRDefault="00905593" w:rsidP="00905593">
      <w:pPr>
        <w:pStyle w:val="Akapitzlist"/>
        <w:numPr>
          <w:ilvl w:val="1"/>
          <w:numId w:val="1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Kryterium weryfikowane na podstawie wniosku rekrutacyjnego do oddziału przedszkolnego  szkole podstawowej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5B983064" w14:textId="226C687A" w:rsidR="00905593" w:rsidRPr="00905593" w:rsidRDefault="00905593" w:rsidP="00905593">
      <w:pPr>
        <w:pStyle w:val="Default"/>
        <w:numPr>
          <w:ilvl w:val="1"/>
          <w:numId w:val="14"/>
        </w:numPr>
        <w:spacing w:line="276" w:lineRule="auto"/>
        <w:ind w:left="1134" w:hanging="283"/>
        <w:jc w:val="both"/>
      </w:pPr>
      <w:r w:rsidRPr="00905593">
        <w:t>Oświadczenie rodziców/ prawnych opiekunów lub rodzica/prawnego opiekuna, że w roku, w którym przeprowadzana jest rekrutacja, rodzeństwo kandydata uczęszcza do tego samego przedszkola, do tej samej formy wychowania przedszkolnego, bądź też do szkoły, w której znajduje się oddział przedszkolny</w:t>
      </w:r>
      <w:r>
        <w:t>,</w:t>
      </w:r>
      <w:r w:rsidRPr="00905593">
        <w:t xml:space="preserve"> </w:t>
      </w:r>
    </w:p>
    <w:p w14:paraId="35003E68" w14:textId="6A03902D" w:rsidR="00905593" w:rsidRDefault="00D13C9B" w:rsidP="00905593">
      <w:pPr>
        <w:pStyle w:val="Akapitzlist"/>
        <w:numPr>
          <w:ilvl w:val="1"/>
          <w:numId w:val="14"/>
        </w:numPr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Kryterium weryfikowane na podstawie wniosku rekrutacyjnego do oddziału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przedszkolnego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szkole podstawowej.</w:t>
      </w:r>
    </w:p>
    <w:p w14:paraId="64417AAB" w14:textId="77777777" w:rsidR="00905593" w:rsidRDefault="00905593" w:rsidP="009055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424E1" w14:textId="1AD6F371" w:rsidR="00A90FD2" w:rsidRDefault="00D13C9B" w:rsidP="00A90FD2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150 ust. 6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Ustawa Prawo oświatowe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wymagane jako potwierdzające spełnianie przez kandydata kryteriów rekrutacyjnych składa się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 rygorem odpowiedzialności karnej za składanie fałszywych oświadczeń.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56C1A03" w14:textId="77777777" w:rsidR="00A90FD2" w:rsidRDefault="00A90FD2" w:rsidP="009055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03F82E" w14:textId="77777777" w:rsidR="00A90FD2" w:rsidRPr="00A90FD2" w:rsidRDefault="00D13C9B" w:rsidP="009055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90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Weryfikacja wniosków</w:t>
      </w:r>
      <w:r w:rsidR="00A90FD2" w:rsidRPr="00A90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9C77F28" w14:textId="02D335C0" w:rsidR="00A90FD2" w:rsidRDefault="00D13C9B" w:rsidP="00A90FD2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Wniosek rozpatruje komisja rekrutacyjna powołana przez dyrektora przedszkola/szkoły.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Rekrutacja zasadnicza i uzupełniająca odbywa się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wykorzystaniem systemu elektronicznego,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oparciu o kryteria ustalone w ustawie z Prawo oświatowe oraz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określone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Uchwałą Rady Gminy 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Luzino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większej liczby kandydatów niż liczba wolnych miejsc w przedszkolu na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pierwszym etapie postępowania rekrutacyjnego brane są pod uwagę kryteria ustawowe.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równorzędnych wyników uzyskanych w pierwszym etapie postępowania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rekrutacyjnego lub jeżeli po jego zakończeniu przedszkole nadal dysponuje wolnymi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miejscami, w drugim etapie brane są pod uwagę kryteria określone Uchwałą Rady Gminy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Luzino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150 ust. 7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stawy Prawo oświatowe Przewodniczący Komisji Rekrutacyjnej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żądać od rodziców przedstawienia dokumentów potwierdzających okoliczności zawarte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oświadczeniach lub zwrócić się do Wójta Gminy o potwierdzenie tych okoliczności.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Zgodnie z art. 150 ust. 8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stawy Prawo oświatowe w celu potwierdzenia okoliczności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zawartych w oświadczeniach Wójt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korzysta z informacji, które zna z urzędu, lub może wystąpić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celu do innych instytucji publicznych o udzielenie informacji o okolicznościach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zawartych </w:t>
      </w:r>
      <w:r w:rsidR="00A90F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oświadczeniach.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58010A4" w14:textId="77777777" w:rsidR="00A90FD2" w:rsidRDefault="00A90FD2" w:rsidP="009055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0B64464" w14:textId="7B6AA0A4" w:rsidR="00A90FD2" w:rsidRPr="00A90FD2" w:rsidRDefault="00D13C9B" w:rsidP="0090559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90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Wyniki rekrutacji</w:t>
      </w:r>
      <w:r w:rsidR="00A90FD2" w:rsidRPr="00A90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  <w:r w:rsidR="006B3AB0" w:rsidRPr="00A90F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</w:p>
    <w:p w14:paraId="0C15DEFD" w14:textId="77777777" w:rsidR="00A90FD2" w:rsidRDefault="00D13C9B" w:rsidP="00A90FD2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dniu </w:t>
      </w:r>
      <w:r w:rsidR="001260FC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03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260FC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czerwca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2025 r. komisje rekrutacyjne podają do publicznej wiadomości listy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kandydatów zakwalifikowanych i niezakwalifikowanych. </w:t>
      </w:r>
    </w:p>
    <w:p w14:paraId="43CF9F49" w14:textId="77777777" w:rsidR="00A90FD2" w:rsidRDefault="00D13C9B" w:rsidP="00A90FD2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Wyniki rekrutacji rodzic może</w:t>
      </w:r>
      <w:r w:rsidR="006B3AB0"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sprawdzić na dwa sposoby:</w:t>
      </w:r>
    </w:p>
    <w:p w14:paraId="356FB78E" w14:textId="77777777" w:rsidR="00A90FD2" w:rsidRDefault="00D13C9B" w:rsidP="00A90FD2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logując się na stronie internetowej dla rodziców,</w:t>
      </w:r>
    </w:p>
    <w:p w14:paraId="5FACB8D8" w14:textId="7BD3DA74" w:rsidR="00D13C9B" w:rsidRPr="00E147AB" w:rsidRDefault="00D13C9B" w:rsidP="00A90FD2">
      <w:pPr>
        <w:pStyle w:val="Akapitzlist"/>
        <w:numPr>
          <w:ilvl w:val="1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147A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bezpośrednio w placówce przedszkolnej.</w:t>
      </w:r>
    </w:p>
    <w:p w14:paraId="6CEF44EC" w14:textId="77777777" w:rsidR="0063191A" w:rsidRDefault="0063191A" w:rsidP="00A90FD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92EC2" w14:textId="77777777" w:rsidR="00A90FD2" w:rsidRPr="00A90FD2" w:rsidRDefault="00A90FD2" w:rsidP="00A90F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0FD2">
        <w:rPr>
          <w:rFonts w:ascii="Times New Roman" w:hAnsi="Times New Roman" w:cs="Times New Roman"/>
          <w:b/>
          <w:bCs/>
          <w:sz w:val="24"/>
          <w:szCs w:val="24"/>
        </w:rPr>
        <w:t>Kontakt telefoniczny:</w:t>
      </w:r>
    </w:p>
    <w:p w14:paraId="4633725D" w14:textId="20126308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Wsparcie techniczne systemu rekrutacyjnego  tel. 22 398 74 85 w. 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B721DE" w14:textId="7C6DF6EE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Urząd Gminy Luzino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108B">
        <w:rPr>
          <w:rFonts w:ascii="Times New Roman" w:hAnsi="Times New Roman" w:cs="Times New Roman"/>
          <w:sz w:val="24"/>
          <w:szCs w:val="24"/>
        </w:rPr>
        <w:t xml:space="preserve"> Aleksandra Kołacz tel. 58-678-20-68 w. 51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9B1173" w14:textId="21A6FE2D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Gminne Przedszkole w Luzinie tel. 58-678-20-68 w. 57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92D69" w14:textId="1E71C59D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Przedszkole Nr 2 w Zespole Szkolno-Przedszkolnym w Luzinie tel. 58 678 20 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4FFDAC" w14:textId="0DB6D388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lastRenderedPageBreak/>
        <w:t>Szkoła Podstawowa Nr 2 w Luzinie tel.  58 678 26 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C371DF" w14:textId="39DDC46D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Szkołą Podstawowa w Kębłowie tel. 58 678 20 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F44F4E" w14:textId="0BC55009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Szkoła Podstawowa w Sychowie tel.  58-678-20-83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932E45" w14:textId="2B9C12DB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Szkoła Podstawowa w Barłominie tel. 58-678-20-95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2B2C1" w14:textId="1D8C2E22" w:rsidR="00A90FD2" w:rsidRPr="006E108B" w:rsidRDefault="00A90FD2" w:rsidP="00A90FD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E108B">
        <w:rPr>
          <w:rFonts w:ascii="Times New Roman" w:hAnsi="Times New Roman" w:cs="Times New Roman"/>
          <w:sz w:val="24"/>
          <w:szCs w:val="24"/>
        </w:rPr>
        <w:t>Szkoła Podstawowa w Wyszecinie tel. 58 678 00 01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D2441" w14:textId="77777777" w:rsidR="00905593" w:rsidRDefault="00905593" w:rsidP="001260F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55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9578" w14:textId="77777777" w:rsidR="00B36C72" w:rsidRDefault="00B36C72" w:rsidP="00226255">
      <w:pPr>
        <w:spacing w:after="0" w:line="240" w:lineRule="auto"/>
      </w:pPr>
      <w:r>
        <w:separator/>
      </w:r>
    </w:p>
  </w:endnote>
  <w:endnote w:type="continuationSeparator" w:id="0">
    <w:p w14:paraId="0267D921" w14:textId="77777777" w:rsidR="00B36C72" w:rsidRDefault="00B36C72" w:rsidP="00226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9280754"/>
      <w:docPartObj>
        <w:docPartGallery w:val="Page Numbers (Bottom of Page)"/>
        <w:docPartUnique/>
      </w:docPartObj>
    </w:sdtPr>
    <w:sdtContent>
      <w:p w14:paraId="04C1A198" w14:textId="1E3E7C0D" w:rsidR="00226255" w:rsidRDefault="002262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51297E" w14:textId="77777777" w:rsidR="00226255" w:rsidRDefault="00226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CE867" w14:textId="77777777" w:rsidR="00B36C72" w:rsidRDefault="00B36C72" w:rsidP="00226255">
      <w:pPr>
        <w:spacing w:after="0" w:line="240" w:lineRule="auto"/>
      </w:pPr>
      <w:r>
        <w:separator/>
      </w:r>
    </w:p>
  </w:footnote>
  <w:footnote w:type="continuationSeparator" w:id="0">
    <w:p w14:paraId="2BC0EA69" w14:textId="77777777" w:rsidR="00B36C72" w:rsidRDefault="00B36C72" w:rsidP="002262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1855"/>
    <w:multiLevelType w:val="hybridMultilevel"/>
    <w:tmpl w:val="3D78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F7667"/>
    <w:multiLevelType w:val="hybridMultilevel"/>
    <w:tmpl w:val="0A4E9B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902CF"/>
    <w:multiLevelType w:val="hybridMultilevel"/>
    <w:tmpl w:val="3E6C19C8"/>
    <w:lvl w:ilvl="0" w:tplc="6A2479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ADD"/>
    <w:multiLevelType w:val="hybridMultilevel"/>
    <w:tmpl w:val="7C5065C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9A1790"/>
    <w:multiLevelType w:val="hybridMultilevel"/>
    <w:tmpl w:val="3894F0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3F731A"/>
    <w:multiLevelType w:val="hybridMultilevel"/>
    <w:tmpl w:val="F112F5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3A4DC5"/>
    <w:multiLevelType w:val="hybridMultilevel"/>
    <w:tmpl w:val="DBF00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F06691"/>
    <w:multiLevelType w:val="hybridMultilevel"/>
    <w:tmpl w:val="3264B8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1789"/>
    <w:multiLevelType w:val="hybridMultilevel"/>
    <w:tmpl w:val="669C0C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67B30"/>
    <w:multiLevelType w:val="hybridMultilevel"/>
    <w:tmpl w:val="CC7C4DB0"/>
    <w:lvl w:ilvl="0" w:tplc="046019EC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47B3C"/>
    <w:multiLevelType w:val="hybridMultilevel"/>
    <w:tmpl w:val="B4FE0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41DFE"/>
    <w:multiLevelType w:val="hybridMultilevel"/>
    <w:tmpl w:val="7FB6EF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7375A"/>
    <w:multiLevelType w:val="hybridMultilevel"/>
    <w:tmpl w:val="B9AA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93F0E"/>
    <w:multiLevelType w:val="hybridMultilevel"/>
    <w:tmpl w:val="7B86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902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F2488"/>
    <w:multiLevelType w:val="hybridMultilevel"/>
    <w:tmpl w:val="6414BF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590373">
    <w:abstractNumId w:val="10"/>
  </w:num>
  <w:num w:numId="2" w16cid:durableId="1285775312">
    <w:abstractNumId w:val="0"/>
  </w:num>
  <w:num w:numId="3" w16cid:durableId="1007634609">
    <w:abstractNumId w:val="9"/>
  </w:num>
  <w:num w:numId="4" w16cid:durableId="853953987">
    <w:abstractNumId w:val="14"/>
  </w:num>
  <w:num w:numId="5" w16cid:durableId="343362981">
    <w:abstractNumId w:val="1"/>
  </w:num>
  <w:num w:numId="6" w16cid:durableId="66655651">
    <w:abstractNumId w:val="7"/>
  </w:num>
  <w:num w:numId="7" w16cid:durableId="1110515935">
    <w:abstractNumId w:val="13"/>
  </w:num>
  <w:num w:numId="8" w16cid:durableId="1073310536">
    <w:abstractNumId w:val="2"/>
  </w:num>
  <w:num w:numId="9" w16cid:durableId="1490898255">
    <w:abstractNumId w:val="4"/>
  </w:num>
  <w:num w:numId="10" w16cid:durableId="871184373">
    <w:abstractNumId w:val="6"/>
  </w:num>
  <w:num w:numId="11" w16cid:durableId="388654190">
    <w:abstractNumId w:val="5"/>
  </w:num>
  <w:num w:numId="12" w16cid:durableId="285284768">
    <w:abstractNumId w:val="3"/>
  </w:num>
  <w:num w:numId="13" w16cid:durableId="486481696">
    <w:abstractNumId w:val="11"/>
  </w:num>
  <w:num w:numId="14" w16cid:durableId="276372582">
    <w:abstractNumId w:val="8"/>
  </w:num>
  <w:num w:numId="15" w16cid:durableId="19691195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B"/>
    <w:rsid w:val="00062C44"/>
    <w:rsid w:val="001260FC"/>
    <w:rsid w:val="0018180A"/>
    <w:rsid w:val="00226255"/>
    <w:rsid w:val="00322119"/>
    <w:rsid w:val="00445B4B"/>
    <w:rsid w:val="005F02F8"/>
    <w:rsid w:val="006076DE"/>
    <w:rsid w:val="0063191A"/>
    <w:rsid w:val="006B3AB0"/>
    <w:rsid w:val="006E0676"/>
    <w:rsid w:val="00754DD5"/>
    <w:rsid w:val="00905593"/>
    <w:rsid w:val="009548FA"/>
    <w:rsid w:val="00991860"/>
    <w:rsid w:val="00A90FD2"/>
    <w:rsid w:val="00B36C72"/>
    <w:rsid w:val="00D13C9B"/>
    <w:rsid w:val="00E060E2"/>
    <w:rsid w:val="00E147AB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CBD4"/>
  <w15:chartTrackingRefBased/>
  <w15:docId w15:val="{9AA8D07A-E287-4079-93CF-CF4C99E9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3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C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C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C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C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C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C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C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C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C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C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C9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055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2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255"/>
  </w:style>
  <w:style w:type="paragraph" w:styleId="Stopka">
    <w:name w:val="footer"/>
    <w:basedOn w:val="Normalny"/>
    <w:link w:val="StopkaZnak"/>
    <w:uiPriority w:val="99"/>
    <w:unhideWhenUsed/>
    <w:rsid w:val="0022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8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1810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marzenam</cp:lastModifiedBy>
  <cp:revision>6</cp:revision>
  <dcterms:created xsi:type="dcterms:W3CDTF">2025-03-31T11:44:00Z</dcterms:created>
  <dcterms:modified xsi:type="dcterms:W3CDTF">2025-03-31T12:30:00Z</dcterms:modified>
</cp:coreProperties>
</file>